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90" w:rsidRPr="00133D12" w:rsidRDefault="00F50F90" w:rsidP="00F50F90">
      <w:pPr>
        <w:shd w:val="clear" w:color="auto" w:fill="FFFFFF"/>
        <w:spacing w:before="100" w:beforeAutospacing="1" w:after="100" w:afterAutospacing="1" w:line="312" w:lineRule="auto"/>
        <w:jc w:val="center"/>
        <w:rPr>
          <w:rFonts w:asciiTheme="majorHAnsi" w:eastAsia="Times New Roman" w:hAnsiTheme="majorHAnsi" w:cs="Tahoma"/>
          <w:b/>
          <w:color w:val="000000"/>
          <w:u w:val="single"/>
        </w:rPr>
      </w:pPr>
      <w:r w:rsidRPr="00133D12">
        <w:rPr>
          <w:rFonts w:asciiTheme="majorHAnsi" w:eastAsia="Times New Roman" w:hAnsiTheme="majorHAnsi" w:cs="Tahoma"/>
          <w:b/>
          <w:color w:val="000000"/>
          <w:u w:val="single"/>
        </w:rPr>
        <w:t>NEW YORK APPEARANCE ENHANCEMENT BOND-$50,000</w:t>
      </w:r>
      <w:bookmarkStart w:id="0" w:name="_GoBack"/>
      <w:bookmarkEnd w:id="0"/>
    </w:p>
    <w:p w:rsidR="00F50F90" w:rsidRPr="00133D12" w:rsidRDefault="00F50F90" w:rsidP="00F50F90">
      <w:pPr>
        <w:shd w:val="clear" w:color="auto" w:fill="FFFFFF"/>
        <w:spacing w:before="100" w:beforeAutospacing="1" w:after="100" w:afterAutospacing="1" w:line="312" w:lineRule="auto"/>
        <w:rPr>
          <w:rFonts w:eastAsia="Times New Roman" w:cstheme="minorHAnsi"/>
          <w:color w:val="000000"/>
        </w:rPr>
      </w:pPr>
      <w:r w:rsidRPr="00F50F90">
        <w:rPr>
          <w:rFonts w:eastAsia="Times New Roman" w:cstheme="minorHAnsi"/>
          <w:color w:val="000000"/>
        </w:rPr>
        <w:t>The state has five different designations for beauty speci</w:t>
      </w:r>
      <w:r w:rsidRPr="00133D12">
        <w:rPr>
          <w:rFonts w:eastAsia="Times New Roman" w:cstheme="minorHAnsi"/>
          <w:color w:val="000000"/>
        </w:rPr>
        <w:t xml:space="preserve">alists.  </w:t>
      </w:r>
      <w:r w:rsidRPr="00F50F90">
        <w:rPr>
          <w:rFonts w:eastAsia="Times New Roman" w:cstheme="minorHAnsi"/>
          <w:color w:val="000000"/>
        </w:rPr>
        <w:t xml:space="preserve">An individual may apply for an Appearance Enhancement Business License to operate an Appearance Enhancement establishment that provides any or all of the services included in the practice of cosmetology, esthetics, nail specialty, natural hair styling and/or waxing. </w:t>
      </w:r>
    </w:p>
    <w:p w:rsidR="00133D12" w:rsidRPr="00F50F90" w:rsidRDefault="00133D12" w:rsidP="00F50F90">
      <w:pPr>
        <w:shd w:val="clear" w:color="auto" w:fill="FFFFFF"/>
        <w:spacing w:before="100" w:beforeAutospacing="1" w:after="100" w:afterAutospacing="1" w:line="312" w:lineRule="auto"/>
        <w:rPr>
          <w:rFonts w:eastAsia="Times New Roman" w:cstheme="minorHAnsi"/>
          <w:color w:val="000000"/>
        </w:rPr>
      </w:pPr>
      <w:r w:rsidRPr="00F50F90">
        <w:rPr>
          <w:rFonts w:eastAsia="Times New Roman" w:cstheme="minorHAnsi"/>
          <w:color w:val="000000"/>
        </w:rPr>
        <w:t xml:space="preserve">All beauty treatment specialists as well as all spas and salons must be licensed to legally operate within New York State. </w:t>
      </w:r>
      <w:r w:rsidRPr="00133D12">
        <w:rPr>
          <w:rFonts w:cstheme="minorHAnsi"/>
        </w:rPr>
        <w:t>Pursuant to 19 NYCRR §160.9, the owner of an appearance enhancement business must maintain either a surety bond, accidental and professional liability insurance, or general liability insurance in prescribed amounts, and, pursuant to the regulation, evidence of such bond or insurance must be maintained on the premises.</w:t>
      </w:r>
    </w:p>
    <w:p w:rsidR="00F50F90" w:rsidRDefault="00F50F90"/>
    <w:sectPr w:rsidR="00F50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A7D57"/>
    <w:multiLevelType w:val="multilevel"/>
    <w:tmpl w:val="718C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90"/>
    <w:rsid w:val="00133D12"/>
    <w:rsid w:val="00F5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05568">
      <w:bodyDiv w:val="1"/>
      <w:marLeft w:val="0"/>
      <w:marRight w:val="0"/>
      <w:marTop w:val="0"/>
      <w:marBottom w:val="0"/>
      <w:divBdr>
        <w:top w:val="none" w:sz="0" w:space="0" w:color="auto"/>
        <w:left w:val="none" w:sz="0" w:space="0" w:color="auto"/>
        <w:bottom w:val="none" w:sz="0" w:space="0" w:color="auto"/>
        <w:right w:val="none" w:sz="0" w:space="0" w:color="auto"/>
      </w:divBdr>
      <w:divsChild>
        <w:div w:id="1470316939">
          <w:marLeft w:val="0"/>
          <w:marRight w:val="0"/>
          <w:marTop w:val="0"/>
          <w:marBottom w:val="0"/>
          <w:divBdr>
            <w:top w:val="none" w:sz="0" w:space="0" w:color="auto"/>
            <w:left w:val="none" w:sz="0" w:space="0" w:color="auto"/>
            <w:bottom w:val="none" w:sz="0" w:space="0" w:color="auto"/>
            <w:right w:val="none" w:sz="0" w:space="0" w:color="auto"/>
          </w:divBdr>
          <w:divsChild>
            <w:div w:id="1064370455">
              <w:marLeft w:val="0"/>
              <w:marRight w:val="0"/>
              <w:marTop w:val="0"/>
              <w:marBottom w:val="0"/>
              <w:divBdr>
                <w:top w:val="none" w:sz="0" w:space="0" w:color="auto"/>
                <w:left w:val="none" w:sz="0" w:space="0" w:color="auto"/>
                <w:bottom w:val="single" w:sz="2" w:space="8" w:color="FFFFFF"/>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2</cp:revision>
  <dcterms:created xsi:type="dcterms:W3CDTF">2012-04-04T16:10:00Z</dcterms:created>
  <dcterms:modified xsi:type="dcterms:W3CDTF">2012-04-04T16:10:00Z</dcterms:modified>
</cp:coreProperties>
</file>