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73" w:rsidRPr="00B9057A" w:rsidRDefault="00B9057A" w:rsidP="00B9057A">
      <w:pPr>
        <w:jc w:val="center"/>
        <w:rPr>
          <w:rFonts w:asciiTheme="majorHAnsi" w:hAnsiTheme="majorHAnsi"/>
          <w:b/>
          <w:color w:val="000000"/>
        </w:rPr>
      </w:pPr>
      <w:r w:rsidRPr="00B9057A">
        <w:rPr>
          <w:rFonts w:asciiTheme="majorHAnsi" w:hAnsiTheme="majorHAnsi"/>
          <w:b/>
          <w:color w:val="000000"/>
        </w:rPr>
        <w:t>NEW YORK CITY SECOND HAND DEALER BOND</w:t>
      </w:r>
    </w:p>
    <w:p w:rsidR="00D15373" w:rsidRDefault="00B9057A" w:rsidP="00564637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You need to be licensed through the Department of Consumer Affairs if you plan to sell secondhand articles in New York City. You will have to obtain a New York City Second Hand Dealer Surety Bond in order to obtain this license.</w:t>
      </w:r>
    </w:p>
    <w:p w:rsidR="00D15373" w:rsidRDefault="00D15373">
      <w:pPr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</w:p>
    <w:sectPr w:rsidR="00D15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73"/>
    <w:rsid w:val="002F49C4"/>
    <w:rsid w:val="00564637"/>
    <w:rsid w:val="00B9057A"/>
    <w:rsid w:val="00D1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2</cp:revision>
  <dcterms:created xsi:type="dcterms:W3CDTF">2012-03-28T15:55:00Z</dcterms:created>
  <dcterms:modified xsi:type="dcterms:W3CDTF">2012-03-28T16:51:00Z</dcterms:modified>
</cp:coreProperties>
</file>