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127" w:rsidRDefault="00FA1127" w:rsidP="00FA1127">
      <w:pPr>
        <w:jc w:val="center"/>
        <w:rPr>
          <w:b/>
          <w:u w:val="single"/>
        </w:rPr>
      </w:pPr>
      <w:r w:rsidRPr="00FA1127">
        <w:rPr>
          <w:b/>
          <w:u w:val="single"/>
        </w:rPr>
        <w:t>NEW YORK-LONG ISLAND UTILITY SURETY BOND</w:t>
      </w:r>
    </w:p>
    <w:p w:rsidR="00FA1127" w:rsidRPr="00FA1127" w:rsidRDefault="00FA1127" w:rsidP="00FA1127">
      <w:pPr>
        <w:jc w:val="center"/>
        <w:rPr>
          <w:b/>
          <w:u w:val="single"/>
        </w:rPr>
      </w:pPr>
      <w:bookmarkStart w:id="0" w:name="_GoBack"/>
      <w:bookmarkEnd w:id="0"/>
    </w:p>
    <w:p w:rsidR="00FA1127" w:rsidRDefault="00FA1127">
      <w:r>
        <w:t>There is an immediate need for this bond because in most cases the Utility Company will not turn on your utilities until you obtain the bond.  The Utility Bond usually guarantees that the principal will pay utility bills to the Utility Company in a timely fashion.</w:t>
      </w:r>
    </w:p>
    <w:sectPr w:rsidR="00FA1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127"/>
    <w:rsid w:val="00FA1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1127"/>
    <w:rPr>
      <w:rFonts w:ascii="inherit" w:hAnsi="inherit" w:hint="default"/>
      <w:color w:val="0066CC"/>
      <w:sz w:val="24"/>
      <w:szCs w:val="24"/>
      <w:u w:val="single"/>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1127"/>
    <w:rPr>
      <w:rFonts w:ascii="inherit" w:hAnsi="inherit" w:hint="default"/>
      <w:color w:val="0066CC"/>
      <w:sz w:val="24"/>
      <w:szCs w:val="24"/>
      <w:u w:val="singl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45</Words>
  <Characters>262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Agency</dc:creator>
  <cp:lastModifiedBy>Thompson Agency</cp:lastModifiedBy>
  <cp:revision>1</cp:revision>
  <dcterms:created xsi:type="dcterms:W3CDTF">2012-03-28T15:37:00Z</dcterms:created>
  <dcterms:modified xsi:type="dcterms:W3CDTF">2012-03-28T15:47:00Z</dcterms:modified>
</cp:coreProperties>
</file>