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51" w:rsidRDefault="00BA6D51" w:rsidP="00BA6D51">
      <w:pPr>
        <w:jc w:val="center"/>
        <w:rPr>
          <w:b/>
          <w:u w:val="single"/>
        </w:rPr>
      </w:pPr>
      <w:r>
        <w:rPr>
          <w:b/>
          <w:u w:val="single"/>
        </w:rPr>
        <w:t xml:space="preserve">NYC </w:t>
      </w:r>
      <w:r w:rsidRPr="00B36321">
        <w:rPr>
          <w:b/>
          <w:u w:val="single"/>
        </w:rPr>
        <w:t>EMPLOYMENT AGENCY BOND</w:t>
      </w:r>
      <w:r>
        <w:rPr>
          <w:b/>
          <w:u w:val="single"/>
        </w:rPr>
        <w:t>-EXPIRE May 1 of Every Even Year</w:t>
      </w:r>
    </w:p>
    <w:p w:rsidR="00BA6D51" w:rsidRDefault="00BA6D51" w:rsidP="00BA6D51">
      <w:proofErr w:type="spellStart"/>
      <w:r>
        <w:t>Obligee</w:t>
      </w:r>
      <w:proofErr w:type="spellEnd"/>
      <w:r>
        <w:t xml:space="preserve">: </w:t>
      </w:r>
      <w:r>
        <w:t>NYC Department of Consumer Affairs</w:t>
      </w:r>
    </w:p>
    <w:p w:rsidR="00BA6D51" w:rsidRDefault="00BA6D51" w:rsidP="00BA6D51">
      <w:r>
        <w:t>Requi</w:t>
      </w:r>
      <w:r w:rsidR="00B04D19">
        <w:t xml:space="preserve">red limits of $5,000 </w:t>
      </w:r>
      <w:bookmarkStart w:id="0" w:name="_GoBack"/>
      <w:bookmarkEnd w:id="0"/>
    </w:p>
    <w:p w:rsidR="00BA6D51" w:rsidRDefault="00BA6D51" w:rsidP="00BA6D51">
      <w:r>
        <w:t>This bond guarantees the Principal will comply with state regulations and pay monetary damages to anyone who incurs any loss or damage resulting from fraud, misrepresentation or any other unlawful act.</w:t>
      </w:r>
    </w:p>
    <w:p w:rsidR="006546E0" w:rsidRDefault="006546E0"/>
    <w:sectPr w:rsidR="00654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51"/>
    <w:rsid w:val="006546E0"/>
    <w:rsid w:val="00B04D19"/>
    <w:rsid w:val="00BA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2</cp:revision>
  <dcterms:created xsi:type="dcterms:W3CDTF">2012-04-25T16:28:00Z</dcterms:created>
  <dcterms:modified xsi:type="dcterms:W3CDTF">2012-04-25T16:28:00Z</dcterms:modified>
</cp:coreProperties>
</file>