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C" w:rsidRDefault="00D7071E" w:rsidP="00D7071E">
      <w:pPr>
        <w:jc w:val="center"/>
        <w:rPr>
          <w:b/>
          <w:u w:val="single"/>
        </w:rPr>
      </w:pPr>
      <w:r>
        <w:rPr>
          <w:b/>
          <w:u w:val="single"/>
        </w:rPr>
        <w:t>New York Sales Tax Bond</w:t>
      </w:r>
    </w:p>
    <w:p w:rsidR="00D7071E" w:rsidRDefault="00D7071E" w:rsidP="00D7071E">
      <w:pPr>
        <w:pStyle w:val="NormalWeb"/>
      </w:pPr>
      <w:r>
        <w:t xml:space="preserve">Sales taxes bonds are not a Federal </w:t>
      </w:r>
      <w:r>
        <w:rPr>
          <w:sz w:val="17"/>
          <w:szCs w:val="17"/>
        </w:rPr>
        <w:t>surety bond</w:t>
      </w:r>
      <w:r>
        <w:t xml:space="preserve"> requirement but rather a State bond. Some States may require this bond to guarantee that you or your business will pay the anticipated state sales taxes. A sales tax bond is considered a </w:t>
      </w:r>
      <w:r>
        <w:rPr>
          <w:sz w:val="17"/>
          <w:szCs w:val="17"/>
        </w:rPr>
        <w:t>financial guarantee surety bond.</w:t>
      </w:r>
    </w:p>
    <w:p w:rsidR="00D7071E" w:rsidRDefault="00D7071E" w:rsidP="00D7071E">
      <w:pPr>
        <w:pStyle w:val="NormalWeb"/>
      </w:pPr>
      <w:r>
        <w:t>The surety bond amount is usually calculated by the gross receipts or the projected sales taxes that you may be paying at the end of th</w:t>
      </w:r>
      <w:r w:rsidR="00352427">
        <w:t xml:space="preserve">e year. Each state has </w:t>
      </w:r>
      <w:proofErr w:type="gramStart"/>
      <w:r w:rsidR="00352427">
        <w:t>their own</w:t>
      </w:r>
      <w:proofErr w:type="gramEnd"/>
      <w:r>
        <w:t xml:space="preserve"> sales tax bond form. A sales tax bond form is usually </w:t>
      </w:r>
      <w:r w:rsidR="00352427">
        <w:t xml:space="preserve">supplied to you by the </w:t>
      </w:r>
      <w:proofErr w:type="spellStart"/>
      <w:r w:rsidR="00352427">
        <w:t>obligee</w:t>
      </w:r>
      <w:proofErr w:type="spellEnd"/>
      <w:r w:rsidR="00352427">
        <w:t>.</w:t>
      </w:r>
      <w:r>
        <w:t xml:space="preserve"> The Sales tax bond can actually benefit your company by not tying up your working capital with a security deposit held by th</w:t>
      </w:r>
      <w:r w:rsidR="00352427">
        <w:t xml:space="preserve">e State for several years. </w:t>
      </w:r>
      <w:bookmarkStart w:id="0" w:name="_GoBack"/>
      <w:bookmarkEnd w:id="0"/>
    </w:p>
    <w:p w:rsidR="00D7071E" w:rsidRPr="00D7071E" w:rsidRDefault="00D7071E" w:rsidP="00D7071E">
      <w:pPr>
        <w:rPr>
          <w:b/>
          <w:u w:val="single"/>
        </w:rPr>
      </w:pPr>
    </w:p>
    <w:sectPr w:rsidR="00D7071E" w:rsidRPr="00D7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1E"/>
    <w:rsid w:val="00352427"/>
    <w:rsid w:val="005D6922"/>
    <w:rsid w:val="00B459AC"/>
    <w:rsid w:val="00D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71E"/>
    <w:rPr>
      <w:color w:val="0073A9"/>
      <w:sz w:val="17"/>
      <w:szCs w:val="17"/>
      <w:u w:val="single"/>
    </w:rPr>
  </w:style>
  <w:style w:type="paragraph" w:styleId="NormalWeb">
    <w:name w:val="Normal (Web)"/>
    <w:basedOn w:val="Normal"/>
    <w:uiPriority w:val="99"/>
    <w:semiHidden/>
    <w:unhideWhenUsed/>
    <w:rsid w:val="00D707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71E"/>
    <w:rPr>
      <w:color w:val="0073A9"/>
      <w:sz w:val="17"/>
      <w:szCs w:val="17"/>
      <w:u w:val="single"/>
    </w:rPr>
  </w:style>
  <w:style w:type="paragraph" w:styleId="NormalWeb">
    <w:name w:val="Normal (Web)"/>
    <w:basedOn w:val="Normal"/>
    <w:uiPriority w:val="99"/>
    <w:semiHidden/>
    <w:unhideWhenUsed/>
    <w:rsid w:val="00D707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2012-04-26T15:40:00Z</dcterms:created>
  <dcterms:modified xsi:type="dcterms:W3CDTF">2012-04-26T16:06:00Z</dcterms:modified>
</cp:coreProperties>
</file>